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57" w:rsidRDefault="0029248B" w:rsidP="00674E57">
      <w:pPr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FM50_12_032 Annex 9</w:t>
      </w:r>
    </w:p>
    <w:p w:rsidR="00674E57" w:rsidRDefault="00674E57" w:rsidP="00674E57">
      <w:pPr>
        <w:jc w:val="right"/>
        <w:rPr>
          <w:rFonts w:ascii="Verdana" w:hAnsi="Verdana"/>
          <w:sz w:val="18"/>
          <w:szCs w:val="18"/>
        </w:rPr>
      </w:pPr>
    </w:p>
    <w:p w:rsidR="000F51FB" w:rsidRDefault="000F51FB">
      <w:pPr>
        <w:rPr>
          <w:rFonts w:ascii="Verdana" w:hAnsi="Verdana"/>
          <w:sz w:val="18"/>
          <w:szCs w:val="18"/>
        </w:rPr>
      </w:pPr>
    </w:p>
    <w:p w:rsidR="00370D8F" w:rsidRDefault="00370D8F">
      <w:pPr>
        <w:rPr>
          <w:rFonts w:ascii="Verdana" w:hAnsi="Verdana"/>
          <w:sz w:val="18"/>
          <w:szCs w:val="18"/>
        </w:rPr>
      </w:pPr>
    </w:p>
    <w:p w:rsidR="000F51FB" w:rsidRDefault="000F51FB">
      <w:pPr>
        <w:rPr>
          <w:rFonts w:ascii="Verdana" w:hAnsi="Verdana"/>
          <w:sz w:val="18"/>
          <w:szCs w:val="18"/>
        </w:rPr>
      </w:pPr>
    </w:p>
    <w:p w:rsidR="000F51FB" w:rsidRDefault="00585DF8">
      <w:pPr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>New</w:t>
      </w:r>
      <w:r w:rsidR="000F51FB" w:rsidRPr="000F51FB">
        <w:rPr>
          <w:rFonts w:ascii="Verdana" w:hAnsi="Verdana"/>
          <w:sz w:val="18"/>
          <w:szCs w:val="18"/>
          <w:lang w:val="en-US"/>
        </w:rPr>
        <w:t xml:space="preserve"> t</w:t>
      </w:r>
      <w:r w:rsidR="004A477B">
        <w:rPr>
          <w:rFonts w:ascii="Verdana" w:hAnsi="Verdana"/>
          <w:sz w:val="18"/>
          <w:szCs w:val="18"/>
          <w:lang w:val="en-US"/>
        </w:rPr>
        <w:t>e</w:t>
      </w:r>
      <w:r w:rsidR="000F51FB" w:rsidRPr="000F51FB">
        <w:rPr>
          <w:rFonts w:ascii="Verdana" w:hAnsi="Verdana"/>
          <w:sz w:val="18"/>
          <w:szCs w:val="18"/>
          <w:lang w:val="en-US"/>
        </w:rPr>
        <w:t>xt</w:t>
      </w:r>
      <w:r>
        <w:rPr>
          <w:rFonts w:ascii="Verdana" w:hAnsi="Verdana"/>
          <w:sz w:val="18"/>
          <w:szCs w:val="18"/>
          <w:lang w:val="en-US"/>
        </w:rPr>
        <w:t xml:space="preserve"> for the </w:t>
      </w:r>
      <w:r>
        <w:rPr>
          <w:lang w:val="en-GB"/>
        </w:rPr>
        <w:t xml:space="preserve">description of the </w:t>
      </w:r>
      <w:r>
        <w:rPr>
          <w:rFonts w:ascii="Verdana" w:hAnsi="Verdana"/>
          <w:sz w:val="18"/>
          <w:szCs w:val="18"/>
          <w:lang w:val="en-US"/>
        </w:rPr>
        <w:t>second criterion</w:t>
      </w:r>
      <w:r w:rsidR="000F51FB" w:rsidRPr="000F51FB">
        <w:rPr>
          <w:rFonts w:ascii="Verdana" w:hAnsi="Verdana"/>
          <w:sz w:val="18"/>
          <w:szCs w:val="18"/>
          <w:lang w:val="en-US"/>
        </w:rPr>
        <w:t>:</w:t>
      </w:r>
    </w:p>
    <w:p w:rsidR="00370D8F" w:rsidRDefault="00370D8F">
      <w:pPr>
        <w:rPr>
          <w:rFonts w:ascii="Verdana" w:hAnsi="Verdana"/>
          <w:b/>
          <w:sz w:val="18"/>
          <w:szCs w:val="18"/>
          <w:lang w:val="en-US"/>
        </w:rPr>
      </w:pPr>
    </w:p>
    <w:p w:rsidR="00585DF8" w:rsidRDefault="00585DF8">
      <w:pPr>
        <w:rPr>
          <w:rFonts w:ascii="Verdana" w:hAnsi="Verdana"/>
          <w:b/>
          <w:sz w:val="18"/>
          <w:szCs w:val="18"/>
          <w:lang w:val="en-US"/>
        </w:rPr>
      </w:pPr>
    </w:p>
    <w:p w:rsidR="00585DF8" w:rsidRDefault="00585DF8">
      <w:pPr>
        <w:rPr>
          <w:rFonts w:ascii="Verdana" w:hAnsi="Verdana"/>
          <w:b/>
          <w:sz w:val="18"/>
          <w:szCs w:val="18"/>
          <w:lang w:val="en-US"/>
        </w:rPr>
      </w:pPr>
    </w:p>
    <w:p w:rsidR="000F51FB" w:rsidRPr="00255FCE" w:rsidRDefault="000F51FB">
      <w:pPr>
        <w:rPr>
          <w:rFonts w:ascii="Verdana" w:hAnsi="Verdana"/>
          <w:b/>
          <w:sz w:val="18"/>
          <w:szCs w:val="18"/>
          <w:lang w:val="en-US"/>
        </w:rPr>
      </w:pPr>
      <w:r w:rsidRPr="000F51FB">
        <w:rPr>
          <w:rFonts w:ascii="Verdana" w:hAnsi="Verdana"/>
          <w:b/>
          <w:sz w:val="18"/>
          <w:szCs w:val="18"/>
          <w:lang w:val="en-US"/>
        </w:rPr>
        <w:t>Possibility to sh</w:t>
      </w:r>
      <w:r>
        <w:rPr>
          <w:rFonts w:ascii="Verdana" w:hAnsi="Verdana"/>
          <w:b/>
          <w:sz w:val="18"/>
          <w:szCs w:val="18"/>
          <w:lang w:val="en-US"/>
        </w:rPr>
        <w:t xml:space="preserve">are with other </w:t>
      </w:r>
      <w:r w:rsidRPr="00255FCE">
        <w:rPr>
          <w:rFonts w:ascii="Verdana" w:hAnsi="Verdana"/>
          <w:b/>
          <w:sz w:val="18"/>
          <w:szCs w:val="18"/>
          <w:lang w:val="en-US"/>
        </w:rPr>
        <w:t>applications</w:t>
      </w:r>
      <w:r w:rsidR="004A477B" w:rsidRPr="00255FCE">
        <w:rPr>
          <w:rFonts w:ascii="Verdana" w:hAnsi="Verdana"/>
          <w:b/>
          <w:sz w:val="18"/>
          <w:szCs w:val="18"/>
          <w:lang w:val="en-US"/>
        </w:rPr>
        <w:t>/uses</w:t>
      </w:r>
    </w:p>
    <w:p w:rsidR="00370D8F" w:rsidRDefault="00370D8F" w:rsidP="00370D8F">
      <w:pPr>
        <w:rPr>
          <w:rFonts w:ascii="Verdana" w:hAnsi="Verdana"/>
          <w:sz w:val="18"/>
          <w:szCs w:val="18"/>
          <w:lang w:val="en-US"/>
        </w:rPr>
      </w:pPr>
      <w:r w:rsidRPr="00255FCE">
        <w:rPr>
          <w:rFonts w:ascii="Verdana" w:hAnsi="Verdana"/>
          <w:sz w:val="18"/>
          <w:szCs w:val="18"/>
          <w:lang w:val="en-US"/>
        </w:rPr>
        <w:t>For each application it should be evaluated whether sharing with other applications is possible, based on the requirements, including spectrum requirements, of</w:t>
      </w:r>
      <w:r>
        <w:rPr>
          <w:rFonts w:ascii="Verdana" w:hAnsi="Verdana"/>
          <w:sz w:val="18"/>
          <w:szCs w:val="18"/>
          <w:lang w:val="en-US"/>
        </w:rPr>
        <w:t xml:space="preserve"> the relevant applications. If sharing is possible, the type of sharing should be indicated.</w:t>
      </w:r>
    </w:p>
    <w:p w:rsidR="00370D8F" w:rsidRDefault="00370D8F">
      <w:pPr>
        <w:rPr>
          <w:rFonts w:ascii="Verdana" w:hAnsi="Verdana"/>
          <w:sz w:val="18"/>
          <w:szCs w:val="18"/>
          <w:lang w:val="en-US"/>
        </w:rPr>
      </w:pPr>
    </w:p>
    <w:p w:rsidR="000F51FB" w:rsidRPr="00BD50CD" w:rsidRDefault="000F51FB">
      <w:pPr>
        <w:rPr>
          <w:rFonts w:ascii="Verdana" w:hAnsi="Verdana" w:cs="Arial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There are different ways for applications to share spectrum. </w:t>
      </w:r>
      <w:r w:rsidRPr="000F51FB">
        <w:rPr>
          <w:rFonts w:ascii="Verdana" w:hAnsi="Verdana"/>
          <w:sz w:val="18"/>
          <w:szCs w:val="18"/>
          <w:lang w:val="en-US"/>
        </w:rPr>
        <w:t xml:space="preserve">ITU-R </w:t>
      </w:r>
      <w:r w:rsidRPr="000F51FB">
        <w:rPr>
          <w:rFonts w:ascii="Verdana" w:hAnsi="Verdana" w:cs="Arial"/>
          <w:sz w:val="18"/>
          <w:szCs w:val="18"/>
          <w:lang w:val="en-US"/>
        </w:rPr>
        <w:t xml:space="preserve">SM.1132-2 </w:t>
      </w:r>
      <w:r>
        <w:rPr>
          <w:rFonts w:ascii="Verdana" w:hAnsi="Verdana" w:cs="Arial"/>
          <w:sz w:val="18"/>
          <w:szCs w:val="18"/>
          <w:lang w:val="en-US"/>
        </w:rPr>
        <w:t>gives guidelines on</w:t>
      </w:r>
      <w:r w:rsidR="004E6DAF">
        <w:rPr>
          <w:rFonts w:ascii="Verdana" w:hAnsi="Verdana" w:cs="Arial"/>
          <w:sz w:val="18"/>
          <w:szCs w:val="18"/>
          <w:lang w:val="en-US"/>
        </w:rPr>
        <w:t xml:space="preserve"> </w:t>
      </w:r>
      <w:r w:rsidR="00BD50CD" w:rsidRPr="00BD50CD">
        <w:rPr>
          <w:rFonts w:ascii="Verdana" w:hAnsi="Verdana" w:cs="Arial"/>
          <w:sz w:val="18"/>
          <w:szCs w:val="18"/>
          <w:lang w:val="en-US"/>
        </w:rPr>
        <w:t>the different possible dimensions of</w:t>
      </w:r>
      <w:r w:rsidRPr="00BD50CD">
        <w:rPr>
          <w:rFonts w:ascii="Verdana" w:hAnsi="Verdana" w:cs="Arial"/>
          <w:sz w:val="18"/>
          <w:szCs w:val="18"/>
          <w:lang w:val="en-US"/>
        </w:rPr>
        <w:t xml:space="preserve"> sharing</w:t>
      </w:r>
      <w:r w:rsidR="00BD50CD" w:rsidRPr="00BD50CD">
        <w:rPr>
          <w:rFonts w:ascii="Verdana" w:hAnsi="Verdana" w:cs="Arial"/>
          <w:sz w:val="18"/>
          <w:szCs w:val="18"/>
          <w:lang w:val="en-US"/>
        </w:rPr>
        <w:t>:</w:t>
      </w:r>
    </w:p>
    <w:p w:rsidR="00BD50CD" w:rsidRPr="00BD50CD" w:rsidRDefault="00370D8F" w:rsidP="00370D8F">
      <w:pPr>
        <w:pStyle w:val="Paragraphedeliste"/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en-US" w:eastAsia="de-DE"/>
        </w:rPr>
      </w:pPr>
      <w:r>
        <w:rPr>
          <w:rFonts w:ascii="Verdana" w:hAnsi="Verdana"/>
          <w:sz w:val="18"/>
          <w:szCs w:val="18"/>
          <w:lang w:val="en-US" w:eastAsia="de-DE"/>
        </w:rPr>
        <w:t>Frequency separation</w:t>
      </w:r>
    </w:p>
    <w:p w:rsidR="00BD50CD" w:rsidRPr="00BD50CD" w:rsidRDefault="00370D8F" w:rsidP="00370D8F">
      <w:pPr>
        <w:pStyle w:val="Paragraphedeliste"/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en-US" w:eastAsia="de-DE"/>
        </w:rPr>
      </w:pPr>
      <w:r>
        <w:rPr>
          <w:rFonts w:ascii="Verdana" w:hAnsi="Verdana"/>
          <w:sz w:val="18"/>
          <w:szCs w:val="18"/>
          <w:lang w:val="en-US" w:eastAsia="de-DE"/>
        </w:rPr>
        <w:t>Spatial separation</w:t>
      </w:r>
    </w:p>
    <w:p w:rsidR="00BD50CD" w:rsidRPr="00BD50CD" w:rsidRDefault="00370D8F" w:rsidP="00370D8F">
      <w:pPr>
        <w:pStyle w:val="Paragraphedeliste"/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en-US" w:eastAsia="de-DE"/>
        </w:rPr>
      </w:pPr>
      <w:r>
        <w:rPr>
          <w:rFonts w:ascii="Verdana" w:hAnsi="Verdana"/>
          <w:sz w:val="18"/>
          <w:szCs w:val="18"/>
          <w:lang w:val="en-US" w:eastAsia="de-DE"/>
        </w:rPr>
        <w:t>Time separation</w:t>
      </w:r>
    </w:p>
    <w:p w:rsidR="00BD50CD" w:rsidRPr="00BD50CD" w:rsidRDefault="00370D8F" w:rsidP="00370D8F">
      <w:pPr>
        <w:pStyle w:val="Paragraphedeliste"/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en-US" w:eastAsia="de-DE"/>
        </w:rPr>
      </w:pPr>
      <w:r>
        <w:rPr>
          <w:rFonts w:ascii="Verdana" w:hAnsi="Verdana"/>
          <w:sz w:val="18"/>
          <w:szCs w:val="18"/>
          <w:lang w:val="en-US" w:eastAsia="de-DE"/>
        </w:rPr>
        <w:t>Signal separation</w:t>
      </w:r>
    </w:p>
    <w:p w:rsidR="00BD50CD" w:rsidRPr="00BD50CD" w:rsidRDefault="00BD50CD">
      <w:pPr>
        <w:rPr>
          <w:rFonts w:ascii="Verdana" w:hAnsi="Verdana"/>
          <w:sz w:val="18"/>
          <w:szCs w:val="18"/>
          <w:lang w:val="en-US"/>
        </w:rPr>
      </w:pPr>
    </w:p>
    <w:p w:rsidR="00BD50CD" w:rsidRPr="000F51FB" w:rsidRDefault="00BD50CD">
      <w:pPr>
        <w:rPr>
          <w:rFonts w:ascii="Verdana" w:hAnsi="Verdana"/>
          <w:sz w:val="18"/>
          <w:szCs w:val="18"/>
          <w:lang w:val="en-US"/>
        </w:rPr>
      </w:pPr>
      <w:r w:rsidRPr="00BD50CD">
        <w:rPr>
          <w:rFonts w:ascii="Verdana" w:hAnsi="Verdana"/>
          <w:sz w:val="18"/>
          <w:szCs w:val="18"/>
          <w:lang w:val="en-US"/>
        </w:rPr>
        <w:t xml:space="preserve">The ITU-R recommendation gives an extensive </w:t>
      </w:r>
      <w:r>
        <w:rPr>
          <w:rFonts w:ascii="Verdana" w:hAnsi="Verdana"/>
          <w:sz w:val="18"/>
          <w:szCs w:val="18"/>
          <w:lang w:val="en-US"/>
        </w:rPr>
        <w:t xml:space="preserve">(non-exhaustive) </w:t>
      </w:r>
      <w:r w:rsidRPr="00BD50CD">
        <w:rPr>
          <w:rFonts w:ascii="Verdana" w:hAnsi="Verdana"/>
          <w:sz w:val="18"/>
          <w:szCs w:val="18"/>
          <w:lang w:val="en-US"/>
        </w:rPr>
        <w:t xml:space="preserve">list of detailed sharing possibilities, including </w:t>
      </w:r>
      <w:r>
        <w:rPr>
          <w:rFonts w:ascii="Verdana" w:hAnsi="Verdana"/>
          <w:sz w:val="18"/>
          <w:szCs w:val="18"/>
          <w:lang w:val="en-US"/>
        </w:rPr>
        <w:t>channeling plans, band segmentation and geographical separation.</w:t>
      </w:r>
    </w:p>
    <w:p w:rsidR="000F51FB" w:rsidRDefault="000F51FB">
      <w:pPr>
        <w:rPr>
          <w:rFonts w:ascii="Verdana" w:hAnsi="Verdana"/>
          <w:sz w:val="18"/>
          <w:szCs w:val="18"/>
          <w:lang w:val="en-US"/>
        </w:rPr>
      </w:pPr>
      <w:bookmarkStart w:id="0" w:name="_GoBack"/>
      <w:bookmarkEnd w:id="0"/>
    </w:p>
    <w:sectPr w:rsidR="000F5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C99"/>
    <w:multiLevelType w:val="hybridMultilevel"/>
    <w:tmpl w:val="61B26010"/>
    <w:lvl w:ilvl="0" w:tplc="37E812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3C914148"/>
    <w:multiLevelType w:val="hybridMultilevel"/>
    <w:tmpl w:val="2F2036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163F7A"/>
    <w:multiLevelType w:val="multilevel"/>
    <w:tmpl w:val="D6BA3760"/>
    <w:lvl w:ilvl="0"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FFE7B14"/>
    <w:multiLevelType w:val="multilevel"/>
    <w:tmpl w:val="FCEC7FBC"/>
    <w:numStyleLink w:val="ECCBullets"/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1FB"/>
    <w:rsid w:val="000F51FB"/>
    <w:rsid w:val="00205E17"/>
    <w:rsid w:val="00255FCE"/>
    <w:rsid w:val="0029248B"/>
    <w:rsid w:val="00370D8F"/>
    <w:rsid w:val="003E3B63"/>
    <w:rsid w:val="0044448E"/>
    <w:rsid w:val="004A477B"/>
    <w:rsid w:val="004E6DAF"/>
    <w:rsid w:val="00557666"/>
    <w:rsid w:val="00585DF8"/>
    <w:rsid w:val="005D69E6"/>
    <w:rsid w:val="00674E57"/>
    <w:rsid w:val="00A10F55"/>
    <w:rsid w:val="00BD50CD"/>
    <w:rsid w:val="00C364F1"/>
    <w:rsid w:val="00D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aliases w:val="ECC Heading 1"/>
    <w:basedOn w:val="Normal"/>
    <w:next w:val="ECCParagraph"/>
    <w:link w:val="Titre1Car"/>
    <w:autoRedefine/>
    <w:uiPriority w:val="99"/>
    <w:qFormat/>
    <w:rsid w:val="000F51FB"/>
    <w:pPr>
      <w:numPr>
        <w:numId w:val="1"/>
      </w:numPr>
      <w:spacing w:before="600" w:after="240"/>
      <w:ind w:left="431" w:hanging="431"/>
      <w:outlineLvl w:val="0"/>
    </w:pPr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paragraph" w:styleId="Titre2">
    <w:name w:val="heading 2"/>
    <w:aliases w:val="ECC Heading 2"/>
    <w:basedOn w:val="Normal"/>
    <w:next w:val="ECCParagraph"/>
    <w:link w:val="Titre2Car"/>
    <w:autoRedefine/>
    <w:uiPriority w:val="99"/>
    <w:qFormat/>
    <w:rsid w:val="000F51FB"/>
    <w:pPr>
      <w:keepNext/>
      <w:numPr>
        <w:ilvl w:val="1"/>
        <w:numId w:val="1"/>
      </w:numPr>
      <w:spacing w:before="480" w:after="240"/>
      <w:outlineLvl w:val="1"/>
    </w:pPr>
    <w:rPr>
      <w:rFonts w:ascii="Arial" w:eastAsia="Times New Roman" w:hAnsi="Arial" w:cs="Arial"/>
      <w:b/>
      <w:bCs/>
      <w:iCs/>
      <w:caps/>
      <w:sz w:val="20"/>
      <w:szCs w:val="28"/>
      <w:lang w:val="en-GB"/>
    </w:rPr>
  </w:style>
  <w:style w:type="paragraph" w:styleId="Titre3">
    <w:name w:val="heading 3"/>
    <w:aliases w:val="ECC Heading 3"/>
    <w:basedOn w:val="Normal"/>
    <w:next w:val="ECCParagraph"/>
    <w:link w:val="Titre3Car"/>
    <w:autoRedefine/>
    <w:uiPriority w:val="99"/>
    <w:qFormat/>
    <w:rsid w:val="000F51FB"/>
    <w:pPr>
      <w:keepNext/>
      <w:numPr>
        <w:ilvl w:val="2"/>
        <w:numId w:val="1"/>
      </w:numPr>
      <w:spacing w:before="360" w:after="120"/>
      <w:outlineLvl w:val="2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Titre4">
    <w:name w:val="heading 4"/>
    <w:aliases w:val="ECC Heading 4"/>
    <w:basedOn w:val="Normal"/>
    <w:next w:val="ECCParagraph"/>
    <w:link w:val="Titre4Car"/>
    <w:autoRedefine/>
    <w:uiPriority w:val="99"/>
    <w:qFormat/>
    <w:rsid w:val="000F51FB"/>
    <w:pPr>
      <w:numPr>
        <w:ilvl w:val="3"/>
        <w:numId w:val="1"/>
      </w:numPr>
      <w:tabs>
        <w:tab w:val="clear" w:pos="864"/>
        <w:tab w:val="num" w:pos="0"/>
      </w:tabs>
      <w:spacing w:before="360" w:after="120"/>
      <w:ind w:left="0" w:firstLine="0"/>
      <w:outlineLvl w:val="3"/>
    </w:pPr>
    <w:rPr>
      <w:rFonts w:ascii="Arial" w:eastAsia="Times New Roman" w:hAnsi="Arial" w:cs="Arial"/>
      <w:bCs/>
      <w:i/>
      <w:color w:val="D2232A"/>
      <w:sz w:val="20"/>
      <w:szCs w:val="26"/>
      <w:lang w:val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0F51FB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9"/>
    <w:qFormat/>
    <w:rsid w:val="000F51FB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Times New Roman"/>
      <w:b/>
      <w:bCs/>
      <w:lang w:val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0F51FB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0F51FB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Times New Roman"/>
      <w:i/>
      <w:iCs/>
      <w:sz w:val="24"/>
      <w:szCs w:val="24"/>
      <w:lang w:val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0F51F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ECC Heading 1 Car"/>
    <w:basedOn w:val="Policepardfaut"/>
    <w:link w:val="Titre1"/>
    <w:uiPriority w:val="99"/>
    <w:rsid w:val="000F51FB"/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character" w:customStyle="1" w:styleId="Titre2Car">
    <w:name w:val="Titre 2 Car"/>
    <w:aliases w:val="ECC Heading 2 Car"/>
    <w:basedOn w:val="Policepardfaut"/>
    <w:link w:val="Titre2"/>
    <w:uiPriority w:val="99"/>
    <w:rsid w:val="000F51FB"/>
    <w:rPr>
      <w:rFonts w:ascii="Arial" w:eastAsia="Times New Roman" w:hAnsi="Arial" w:cs="Arial"/>
      <w:b/>
      <w:bCs/>
      <w:iCs/>
      <w:caps/>
      <w:sz w:val="20"/>
      <w:szCs w:val="28"/>
      <w:lang w:val="en-GB"/>
    </w:rPr>
  </w:style>
  <w:style w:type="character" w:customStyle="1" w:styleId="Titre3Car">
    <w:name w:val="Titre 3 Car"/>
    <w:aliases w:val="ECC Heading 3 Car"/>
    <w:basedOn w:val="Policepardfaut"/>
    <w:link w:val="Titre3"/>
    <w:uiPriority w:val="99"/>
    <w:rsid w:val="000F51FB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Titre4Car">
    <w:name w:val="Titre 4 Car"/>
    <w:aliases w:val="ECC Heading 4 Car"/>
    <w:basedOn w:val="Policepardfaut"/>
    <w:link w:val="Titre4"/>
    <w:uiPriority w:val="99"/>
    <w:rsid w:val="000F51FB"/>
    <w:rPr>
      <w:rFonts w:ascii="Arial" w:eastAsia="Times New Roman" w:hAnsi="Arial" w:cs="Arial"/>
      <w:bCs/>
      <w:i/>
      <w:color w:val="D2232A"/>
      <w:sz w:val="20"/>
      <w:szCs w:val="26"/>
      <w:lang w:val="en-US"/>
    </w:rPr>
  </w:style>
  <w:style w:type="character" w:customStyle="1" w:styleId="Titre5Car">
    <w:name w:val="Titre 5 Car"/>
    <w:basedOn w:val="Policepardfaut"/>
    <w:link w:val="Titre5"/>
    <w:uiPriority w:val="99"/>
    <w:rsid w:val="000F51FB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uiPriority w:val="99"/>
    <w:rsid w:val="000F51FB"/>
    <w:rPr>
      <w:rFonts w:ascii="Arial" w:eastAsia="Times New Roman" w:hAnsi="Arial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uiPriority w:val="99"/>
    <w:rsid w:val="000F51FB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uiPriority w:val="99"/>
    <w:rsid w:val="000F51FB"/>
    <w:rPr>
      <w:rFonts w:ascii="Arial" w:eastAsia="Times New Roman" w:hAnsi="Arial" w:cs="Times New Roman"/>
      <w:i/>
      <w:iCs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9"/>
    <w:rsid w:val="000F51FB"/>
    <w:rPr>
      <w:rFonts w:ascii="Arial" w:eastAsia="Times New Roman" w:hAnsi="Arial" w:cs="Arial"/>
      <w:lang w:val="en-US"/>
    </w:rPr>
  </w:style>
  <w:style w:type="paragraph" w:customStyle="1" w:styleId="ECCParagraph">
    <w:name w:val="ECC Paragraph"/>
    <w:basedOn w:val="Normal"/>
    <w:rsid w:val="000F51FB"/>
    <w:pPr>
      <w:spacing w:after="240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numbering" w:customStyle="1" w:styleId="ECCBullets">
    <w:name w:val="ECC Bullets"/>
    <w:basedOn w:val="Aucuneliste"/>
    <w:rsid w:val="000F51FB"/>
    <w:pPr>
      <w:numPr>
        <w:numId w:val="2"/>
      </w:numPr>
    </w:pPr>
  </w:style>
  <w:style w:type="paragraph" w:styleId="Paragraphedeliste">
    <w:name w:val="List Paragraph"/>
    <w:basedOn w:val="Normal"/>
    <w:uiPriority w:val="99"/>
    <w:qFormat/>
    <w:rsid w:val="00BD50CD"/>
    <w:pPr>
      <w:ind w:left="1304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aliases w:val="ECC Heading 1"/>
    <w:basedOn w:val="Normal"/>
    <w:next w:val="ECCParagraph"/>
    <w:link w:val="Titre1Car"/>
    <w:autoRedefine/>
    <w:uiPriority w:val="99"/>
    <w:qFormat/>
    <w:rsid w:val="000F51FB"/>
    <w:pPr>
      <w:numPr>
        <w:numId w:val="1"/>
      </w:numPr>
      <w:spacing w:before="600" w:after="240"/>
      <w:ind w:left="431" w:hanging="431"/>
      <w:outlineLvl w:val="0"/>
    </w:pPr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paragraph" w:styleId="Titre2">
    <w:name w:val="heading 2"/>
    <w:aliases w:val="ECC Heading 2"/>
    <w:basedOn w:val="Normal"/>
    <w:next w:val="ECCParagraph"/>
    <w:link w:val="Titre2Car"/>
    <w:autoRedefine/>
    <w:uiPriority w:val="99"/>
    <w:qFormat/>
    <w:rsid w:val="000F51FB"/>
    <w:pPr>
      <w:keepNext/>
      <w:numPr>
        <w:ilvl w:val="1"/>
        <w:numId w:val="1"/>
      </w:numPr>
      <w:spacing w:before="480" w:after="240"/>
      <w:outlineLvl w:val="1"/>
    </w:pPr>
    <w:rPr>
      <w:rFonts w:ascii="Arial" w:eastAsia="Times New Roman" w:hAnsi="Arial" w:cs="Arial"/>
      <w:b/>
      <w:bCs/>
      <w:iCs/>
      <w:caps/>
      <w:sz w:val="20"/>
      <w:szCs w:val="28"/>
      <w:lang w:val="en-GB"/>
    </w:rPr>
  </w:style>
  <w:style w:type="paragraph" w:styleId="Titre3">
    <w:name w:val="heading 3"/>
    <w:aliases w:val="ECC Heading 3"/>
    <w:basedOn w:val="Normal"/>
    <w:next w:val="ECCParagraph"/>
    <w:link w:val="Titre3Car"/>
    <w:autoRedefine/>
    <w:uiPriority w:val="99"/>
    <w:qFormat/>
    <w:rsid w:val="000F51FB"/>
    <w:pPr>
      <w:keepNext/>
      <w:numPr>
        <w:ilvl w:val="2"/>
        <w:numId w:val="1"/>
      </w:numPr>
      <w:spacing w:before="360" w:after="120"/>
      <w:outlineLvl w:val="2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Titre4">
    <w:name w:val="heading 4"/>
    <w:aliases w:val="ECC Heading 4"/>
    <w:basedOn w:val="Normal"/>
    <w:next w:val="ECCParagraph"/>
    <w:link w:val="Titre4Car"/>
    <w:autoRedefine/>
    <w:uiPriority w:val="99"/>
    <w:qFormat/>
    <w:rsid w:val="000F51FB"/>
    <w:pPr>
      <w:numPr>
        <w:ilvl w:val="3"/>
        <w:numId w:val="1"/>
      </w:numPr>
      <w:tabs>
        <w:tab w:val="clear" w:pos="864"/>
        <w:tab w:val="num" w:pos="0"/>
      </w:tabs>
      <w:spacing w:before="360" w:after="120"/>
      <w:ind w:left="0" w:firstLine="0"/>
      <w:outlineLvl w:val="3"/>
    </w:pPr>
    <w:rPr>
      <w:rFonts w:ascii="Arial" w:eastAsia="Times New Roman" w:hAnsi="Arial" w:cs="Arial"/>
      <w:bCs/>
      <w:i/>
      <w:color w:val="D2232A"/>
      <w:sz w:val="20"/>
      <w:szCs w:val="26"/>
      <w:lang w:val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0F51FB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9"/>
    <w:qFormat/>
    <w:rsid w:val="000F51FB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Times New Roman"/>
      <w:b/>
      <w:bCs/>
      <w:lang w:val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0F51FB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0F51FB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Times New Roman"/>
      <w:i/>
      <w:iCs/>
      <w:sz w:val="24"/>
      <w:szCs w:val="24"/>
      <w:lang w:val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0F51F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ECC Heading 1 Car"/>
    <w:basedOn w:val="Policepardfaut"/>
    <w:link w:val="Titre1"/>
    <w:uiPriority w:val="99"/>
    <w:rsid w:val="000F51FB"/>
    <w:rPr>
      <w:rFonts w:ascii="Arial" w:eastAsia="Times New Roman" w:hAnsi="Arial" w:cs="Arial"/>
      <w:b/>
      <w:bCs/>
      <w:caps/>
      <w:color w:val="D2232A"/>
      <w:kern w:val="32"/>
      <w:sz w:val="20"/>
      <w:szCs w:val="32"/>
      <w:lang w:val="en-GB"/>
    </w:rPr>
  </w:style>
  <w:style w:type="character" w:customStyle="1" w:styleId="Titre2Car">
    <w:name w:val="Titre 2 Car"/>
    <w:aliases w:val="ECC Heading 2 Car"/>
    <w:basedOn w:val="Policepardfaut"/>
    <w:link w:val="Titre2"/>
    <w:uiPriority w:val="99"/>
    <w:rsid w:val="000F51FB"/>
    <w:rPr>
      <w:rFonts w:ascii="Arial" w:eastAsia="Times New Roman" w:hAnsi="Arial" w:cs="Arial"/>
      <w:b/>
      <w:bCs/>
      <w:iCs/>
      <w:caps/>
      <w:sz w:val="20"/>
      <w:szCs w:val="28"/>
      <w:lang w:val="en-GB"/>
    </w:rPr>
  </w:style>
  <w:style w:type="character" w:customStyle="1" w:styleId="Titre3Car">
    <w:name w:val="Titre 3 Car"/>
    <w:aliases w:val="ECC Heading 3 Car"/>
    <w:basedOn w:val="Policepardfaut"/>
    <w:link w:val="Titre3"/>
    <w:uiPriority w:val="99"/>
    <w:rsid w:val="000F51FB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Titre4Car">
    <w:name w:val="Titre 4 Car"/>
    <w:aliases w:val="ECC Heading 4 Car"/>
    <w:basedOn w:val="Policepardfaut"/>
    <w:link w:val="Titre4"/>
    <w:uiPriority w:val="99"/>
    <w:rsid w:val="000F51FB"/>
    <w:rPr>
      <w:rFonts w:ascii="Arial" w:eastAsia="Times New Roman" w:hAnsi="Arial" w:cs="Arial"/>
      <w:bCs/>
      <w:i/>
      <w:color w:val="D2232A"/>
      <w:sz w:val="20"/>
      <w:szCs w:val="26"/>
      <w:lang w:val="en-US"/>
    </w:rPr>
  </w:style>
  <w:style w:type="character" w:customStyle="1" w:styleId="Titre5Car">
    <w:name w:val="Titre 5 Car"/>
    <w:basedOn w:val="Policepardfaut"/>
    <w:link w:val="Titre5"/>
    <w:uiPriority w:val="99"/>
    <w:rsid w:val="000F51FB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uiPriority w:val="99"/>
    <w:rsid w:val="000F51FB"/>
    <w:rPr>
      <w:rFonts w:ascii="Arial" w:eastAsia="Times New Roman" w:hAnsi="Arial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uiPriority w:val="99"/>
    <w:rsid w:val="000F51FB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uiPriority w:val="99"/>
    <w:rsid w:val="000F51FB"/>
    <w:rPr>
      <w:rFonts w:ascii="Arial" w:eastAsia="Times New Roman" w:hAnsi="Arial" w:cs="Times New Roman"/>
      <w:i/>
      <w:iCs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9"/>
    <w:rsid w:val="000F51FB"/>
    <w:rPr>
      <w:rFonts w:ascii="Arial" w:eastAsia="Times New Roman" w:hAnsi="Arial" w:cs="Arial"/>
      <w:lang w:val="en-US"/>
    </w:rPr>
  </w:style>
  <w:style w:type="paragraph" w:customStyle="1" w:styleId="ECCParagraph">
    <w:name w:val="ECC Paragraph"/>
    <w:basedOn w:val="Normal"/>
    <w:rsid w:val="000F51FB"/>
    <w:pPr>
      <w:spacing w:after="240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numbering" w:customStyle="1" w:styleId="ECCBullets">
    <w:name w:val="ECC Bullets"/>
    <w:basedOn w:val="Aucuneliste"/>
    <w:rsid w:val="000F51FB"/>
    <w:pPr>
      <w:numPr>
        <w:numId w:val="2"/>
      </w:numPr>
    </w:pPr>
  </w:style>
  <w:style w:type="paragraph" w:styleId="Paragraphedeliste">
    <w:name w:val="List Paragraph"/>
    <w:basedOn w:val="Normal"/>
    <w:uiPriority w:val="99"/>
    <w:qFormat/>
    <w:rsid w:val="00BD50CD"/>
    <w:pPr>
      <w:ind w:left="1304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Agentschap Telecom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Bodewes</dc:creator>
  <cp:lastModifiedBy>DESCHAMPS Benoist</cp:lastModifiedBy>
  <cp:revision>3</cp:revision>
  <dcterms:created xsi:type="dcterms:W3CDTF">2012-03-09T17:38:00Z</dcterms:created>
  <dcterms:modified xsi:type="dcterms:W3CDTF">2012-03-09T17:39:00Z</dcterms:modified>
</cp:coreProperties>
</file>